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28" w:rsidRDefault="0041177B">
      <w:pPr>
        <w:pStyle w:val="Title"/>
        <w:pBdr>
          <w:top w:val="nil"/>
          <w:left w:val="nil"/>
          <w:bottom w:val="nil"/>
          <w:right w:val="nil"/>
          <w:between w:val="nil"/>
        </w:pBdr>
        <w:ind w:firstLine="0"/>
        <w:rPr>
          <w:b/>
          <w:sz w:val="40"/>
          <w:szCs w:val="40"/>
        </w:rPr>
      </w:pPr>
      <w:bookmarkStart w:id="0" w:name="_mbjsiz6n6jlo" w:colFirst="0" w:colLast="0"/>
      <w:bookmarkEnd w:id="0"/>
      <w:r>
        <w:rPr>
          <w:b/>
          <w:sz w:val="40"/>
          <w:szCs w:val="40"/>
        </w:rPr>
        <w:t>Carson Benn</w:t>
      </w:r>
    </w:p>
    <w:p w:rsidR="00985728" w:rsidRDefault="0041177B">
      <w:pPr>
        <w:pStyle w:val="Subtitle"/>
        <w:pBdr>
          <w:top w:val="nil"/>
          <w:left w:val="nil"/>
          <w:bottom w:val="nil"/>
          <w:right w:val="nil"/>
          <w:between w:val="nil"/>
        </w:pBdr>
        <w:rPr>
          <w:sz w:val="40"/>
          <w:szCs w:val="40"/>
        </w:rPr>
      </w:pPr>
      <w:bookmarkStart w:id="1" w:name="_vb8p0lepu9vn" w:colFirst="0" w:colLast="0"/>
      <w:bookmarkEnd w:id="1"/>
      <w:r>
        <w:rPr>
          <w:color w:val="000000"/>
          <w:sz w:val="40"/>
          <w:szCs w:val="40"/>
        </w:rPr>
        <w:t>Sharing Work on Appalachia in Progress, Fall 2019</w:t>
      </w:r>
    </w:p>
    <w:p w:rsidR="00985728" w:rsidRDefault="0041177B">
      <w:pPr>
        <w:pBdr>
          <w:top w:val="nil"/>
          <w:left w:val="nil"/>
          <w:bottom w:val="nil"/>
          <w:right w:val="nil"/>
          <w:between w:val="nil"/>
        </w:pBdr>
        <w:spacing w:before="60"/>
      </w:pPr>
      <w:r>
        <w:rPr>
          <w:noProof/>
          <w:sz w:val="24"/>
          <w:szCs w:val="24"/>
          <w:lang w:val="en-US"/>
        </w:rPr>
        <w:drawing>
          <wp:inline distT="114300" distB="114300" distL="114300" distR="114300">
            <wp:extent cx="5943600" cy="381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6"/>
                    <a:srcRect/>
                    <a:stretch>
                      <a:fillRect/>
                    </a:stretch>
                  </pic:blipFill>
                  <pic:spPr>
                    <a:xfrm>
                      <a:off x="0" y="0"/>
                      <a:ext cx="5943600" cy="38100"/>
                    </a:xfrm>
                    <a:prstGeom prst="rect">
                      <a:avLst/>
                    </a:prstGeom>
                    <a:ln/>
                  </pic:spPr>
                </pic:pic>
              </a:graphicData>
            </a:graphic>
          </wp:inline>
        </w:drawing>
      </w:r>
    </w:p>
    <w:p w:rsidR="00985728" w:rsidRDefault="0041177B">
      <w:pPr>
        <w:pStyle w:val="Heading1"/>
        <w:pBdr>
          <w:top w:val="nil"/>
          <w:left w:val="nil"/>
          <w:bottom w:val="nil"/>
          <w:right w:val="nil"/>
          <w:between w:val="nil"/>
        </w:pBdr>
        <w:spacing w:before="120"/>
        <w:jc w:val="center"/>
        <w:rPr>
          <w:b w:val="0"/>
          <w:sz w:val="22"/>
          <w:szCs w:val="22"/>
        </w:rPr>
      </w:pPr>
      <w:bookmarkStart w:id="2" w:name="_vydniszftb1n" w:colFirst="0" w:colLast="0"/>
      <w:bookmarkEnd w:id="2"/>
      <w:r>
        <w:rPr>
          <w:b w:val="0"/>
          <w:noProof/>
          <w:sz w:val="22"/>
          <w:szCs w:val="22"/>
          <w:lang w:val="en-US"/>
        </w:rPr>
        <w:drawing>
          <wp:inline distT="114300" distB="114300" distL="114300" distR="114300">
            <wp:extent cx="4357688" cy="3107603"/>
            <wp:effectExtent l="0" t="0" r="0" b="0"/>
            <wp:docPr id="5" name="image5.png" descr="Placeholder image"/>
            <wp:cNvGraphicFramePr/>
            <a:graphic xmlns:a="http://schemas.openxmlformats.org/drawingml/2006/main">
              <a:graphicData uri="http://schemas.openxmlformats.org/drawingml/2006/picture">
                <pic:pic xmlns:pic="http://schemas.openxmlformats.org/drawingml/2006/picture">
                  <pic:nvPicPr>
                    <pic:cNvPr id="0" name="image5.png" descr="Placeholder image"/>
                    <pic:cNvPicPr preferRelativeResize="0"/>
                  </pic:nvPicPr>
                  <pic:blipFill>
                    <a:blip r:embed="rId7"/>
                    <a:srcRect l="1215" r="1215"/>
                    <a:stretch>
                      <a:fillRect/>
                    </a:stretch>
                  </pic:blipFill>
                  <pic:spPr>
                    <a:xfrm>
                      <a:off x="0" y="0"/>
                      <a:ext cx="4357688" cy="3107603"/>
                    </a:xfrm>
                    <a:prstGeom prst="rect">
                      <a:avLst/>
                    </a:prstGeom>
                    <a:ln/>
                  </pic:spPr>
                </pic:pic>
              </a:graphicData>
            </a:graphic>
          </wp:inline>
        </w:drawing>
      </w:r>
    </w:p>
    <w:p w:rsidR="00985728" w:rsidRDefault="00985728">
      <w:pPr>
        <w:spacing w:before="0" w:line="276" w:lineRule="auto"/>
        <w:ind w:left="0" w:firstLine="720"/>
        <w:rPr>
          <w:rFonts w:ascii="Arial" w:eastAsia="Arial" w:hAnsi="Arial" w:cs="Arial"/>
        </w:rPr>
      </w:pPr>
    </w:p>
    <w:p w:rsidR="00985728" w:rsidRDefault="0041177B">
      <w:pPr>
        <w:spacing w:before="0" w:line="276" w:lineRule="auto"/>
        <w:ind w:left="0"/>
      </w:pPr>
      <w:r>
        <w:t>My research explores the early history of the public, educational television network of North Carolina, WUNC-TV, and serves as part of my dissertation project on public television service in the Appalachian region.  One of the earliest educational televisi</w:t>
      </w:r>
      <w:r>
        <w:t xml:space="preserve">on services in the United States, WUNC-TV initially offered its resources primarily to students and homes within a single channel range of the Consolidated University of North Carolina, in the state’s central, metropolitan area.  </w:t>
      </w:r>
    </w:p>
    <w:p w:rsidR="00985728" w:rsidRDefault="00985728">
      <w:pPr>
        <w:spacing w:before="0" w:line="276" w:lineRule="auto"/>
        <w:ind w:left="0"/>
      </w:pPr>
    </w:p>
    <w:p w:rsidR="00985728" w:rsidRDefault="0041177B">
      <w:pPr>
        <w:spacing w:before="0" w:line="276" w:lineRule="auto"/>
        <w:ind w:left="0"/>
      </w:pPr>
      <w:r>
        <w:t>As the station developed</w:t>
      </w:r>
      <w:r>
        <w:t xml:space="preserve"> its talents in producing educational programming through assistance from the state government and the Ford Foundation, educators beyond the reach of the station increasingly protested their exclusion from WUNC-TV’s benefits.  Educators in regions like App</w:t>
      </w:r>
      <w:r>
        <w:t xml:space="preserve">alachia, which had long faced disparities in funding and other resources, demanded not only that the mountains receive the broadcasts, but also that they be given equal place at the table in producing and designing the programs they would receive. </w:t>
      </w:r>
      <w:bookmarkStart w:id="3" w:name="_GoBack"/>
      <w:bookmarkEnd w:id="3"/>
    </w:p>
    <w:p w:rsidR="00985728" w:rsidRDefault="00985728">
      <w:pPr>
        <w:spacing w:before="0" w:line="276" w:lineRule="auto"/>
        <w:ind w:left="0"/>
      </w:pPr>
    </w:p>
    <w:p w:rsidR="00985728" w:rsidRDefault="0041177B">
      <w:pPr>
        <w:spacing w:before="0" w:line="276" w:lineRule="auto"/>
        <w:ind w:left="0"/>
      </w:pPr>
      <w:r>
        <w:t>Throug</w:t>
      </w:r>
      <w:r>
        <w:t xml:space="preserve">h this process, WUNC-TV’s history serves as an insightful example of the measures educators can undertake to address divides between “educational centers” and peripheral </w:t>
      </w:r>
      <w:r>
        <w:lastRenderedPageBreak/>
        <w:t>regions long denied equal access to information, technology, and communication resourc</w:t>
      </w:r>
      <w:r>
        <w:t>es.</w:t>
      </w:r>
    </w:p>
    <w:sectPr w:rsidR="00985728" w:rsidSect="0041177B">
      <w:headerReference w:type="default" r:id="rId8"/>
      <w:footerReference w:type="default" r:id="rId9"/>
      <w:headerReference w:type="first" r:id="rId10"/>
      <w:footerReference w:type="first" r:id="rId11"/>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177B">
      <w:pPr>
        <w:spacing w:before="0" w:line="240" w:lineRule="auto"/>
      </w:pPr>
      <w:r>
        <w:separator/>
      </w:r>
    </w:p>
  </w:endnote>
  <w:endnote w:type="continuationSeparator" w:id="0">
    <w:p w:rsidR="00000000" w:rsidRDefault="004117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charset w:val="00"/>
    <w:family w:val="auto"/>
    <w:pitch w:val="default"/>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Economica">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8" w:rsidRDefault="0041177B">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985728" w:rsidRDefault="0041177B">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8" w:rsidRDefault="0041177B">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3"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985728" w:rsidRDefault="00985728">
    <w:pPr>
      <w:pStyle w:val="Subtitle"/>
      <w:pBdr>
        <w:top w:val="nil"/>
        <w:left w:val="nil"/>
        <w:bottom w:val="nil"/>
        <w:right w:val="nil"/>
        <w:between w:val="nil"/>
      </w:pBdr>
    </w:pPr>
    <w:bookmarkStart w:id="5" w:name="_w494w0yg8rg0" w:colFirst="0" w:colLast="0"/>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177B">
      <w:pPr>
        <w:spacing w:before="0" w:line="240" w:lineRule="auto"/>
      </w:pPr>
      <w:r>
        <w:separator/>
      </w:r>
    </w:p>
  </w:footnote>
  <w:footnote w:type="continuationSeparator" w:id="0">
    <w:p w:rsidR="00000000" w:rsidRDefault="0041177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8" w:rsidRDefault="00985728">
    <w:pPr>
      <w:pStyle w:val="Subtitle"/>
      <w:pBdr>
        <w:top w:val="nil"/>
        <w:left w:val="nil"/>
        <w:bottom w:val="nil"/>
        <w:right w:val="nil"/>
        <w:between w:val="nil"/>
      </w:pBdr>
      <w:spacing w:before="600"/>
    </w:pPr>
    <w:bookmarkStart w:id="4" w:name="_leajue2ys1lr" w:colFirst="0" w:colLast="0"/>
    <w:bookmarkEnd w:id="4"/>
  </w:p>
  <w:p w:rsidR="00985728" w:rsidRDefault="0041177B">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8" w:rsidRDefault="0098572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28"/>
    <w:rsid w:val="0041177B"/>
    <w:rsid w:val="0098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93446-DFB1-4C91-BF83-175449E2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Engle</dc:creator>
  <cp:lastModifiedBy>Kathryn Engle</cp:lastModifiedBy>
  <cp:revision>2</cp:revision>
  <dcterms:created xsi:type="dcterms:W3CDTF">2020-10-27T19:59:00Z</dcterms:created>
  <dcterms:modified xsi:type="dcterms:W3CDTF">2020-10-27T19:59:00Z</dcterms:modified>
</cp:coreProperties>
</file>